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42D6" w14:textId="34FB6FBD" w:rsidR="001A2536" w:rsidRPr="001A2536" w:rsidRDefault="006048EF" w:rsidP="001A2536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1A2536">
        <w:rPr>
          <w:rFonts w:ascii="Arial" w:hAnsi="Arial" w:cs="Arial"/>
          <w:b/>
          <w:bCs/>
          <w:kern w:val="0"/>
          <w:sz w:val="20"/>
          <w:szCs w:val="20"/>
        </w:rPr>
        <w:t>Konijn</w:t>
      </w:r>
      <w:r w:rsidR="001A2536" w:rsidRPr="001A2536">
        <w:rPr>
          <w:rFonts w:ascii="Arial" w:hAnsi="Arial" w:cs="Arial"/>
          <w:b/>
          <w:bCs/>
          <w:kern w:val="0"/>
          <w:sz w:val="20"/>
          <w:szCs w:val="20"/>
        </w:rPr>
        <w:t xml:space="preserve"> met knoflook op Spaanse wijze</w:t>
      </w:r>
    </w:p>
    <w:p w14:paraId="2B1FA958" w14:textId="77777777" w:rsidR="006048EF" w:rsidRPr="006048EF" w:rsidRDefault="006048EF" w:rsidP="006048EF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048EF">
        <w:rPr>
          <w:color w:val="auto"/>
          <w:sz w:val="20"/>
          <w:szCs w:val="20"/>
        </w:rPr>
        <w:t>konijn</w:t>
      </w:r>
      <w:proofErr w:type="gramEnd"/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knoflook</w:t>
      </w:r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olijfolie</w:t>
      </w:r>
      <w:r w:rsidRPr="006048EF">
        <w:rPr>
          <w:b w:val="0"/>
          <w:bCs w:val="0"/>
          <w:color w:val="auto"/>
          <w:sz w:val="20"/>
          <w:szCs w:val="20"/>
        </w:rPr>
        <w:br/>
      </w:r>
      <w:proofErr w:type="spellStart"/>
      <w:r w:rsidRPr="006048EF">
        <w:rPr>
          <w:color w:val="auto"/>
          <w:sz w:val="20"/>
          <w:szCs w:val="20"/>
        </w:rPr>
        <w:t>aïoli</w:t>
      </w:r>
      <w:proofErr w:type="spellEnd"/>
    </w:p>
    <w:p w14:paraId="3C07817A" w14:textId="77777777" w:rsidR="006048EF" w:rsidRPr="006048EF" w:rsidRDefault="006048EF" w:rsidP="006048EF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6048EF">
        <w:rPr>
          <w:color w:val="auto"/>
          <w:sz w:val="20"/>
          <w:szCs w:val="20"/>
        </w:rPr>
        <w:t>mayonaise</w:t>
      </w:r>
      <w:proofErr w:type="gramEnd"/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peper &amp; zout</w:t>
      </w:r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krielaardappelen</w:t>
      </w:r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stokbrood</w:t>
      </w:r>
      <w:r w:rsidRPr="006048EF">
        <w:rPr>
          <w:b w:val="0"/>
          <w:bCs w:val="0"/>
          <w:color w:val="auto"/>
          <w:sz w:val="20"/>
          <w:szCs w:val="20"/>
        </w:rPr>
        <w:br/>
      </w:r>
      <w:r w:rsidRPr="006048EF">
        <w:rPr>
          <w:color w:val="auto"/>
          <w:sz w:val="20"/>
          <w:szCs w:val="20"/>
        </w:rPr>
        <w:t>kropsla</w:t>
      </w:r>
    </w:p>
    <w:p w14:paraId="6BC1DD77" w14:textId="77777777" w:rsidR="001305A8" w:rsidRPr="006048EF" w:rsidRDefault="001305A8">
      <w:pPr>
        <w:rPr>
          <w:rFonts w:ascii="Arial" w:hAnsi="Arial" w:cs="Arial"/>
          <w:sz w:val="20"/>
          <w:szCs w:val="20"/>
        </w:rPr>
      </w:pPr>
    </w:p>
    <w:p w14:paraId="2A220A24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  <w:r w:rsidRPr="006048EF">
        <w:rPr>
          <w:color w:val="auto"/>
          <w:sz w:val="20"/>
          <w:szCs w:val="20"/>
        </w:rPr>
        <w:t xml:space="preserve">Hak het konijn in stukken, kruid met peper en zout. Bak de stukken bruin in olijfolie in een </w:t>
      </w:r>
      <w:proofErr w:type="spellStart"/>
      <w:r w:rsidRPr="006048EF">
        <w:rPr>
          <w:color w:val="auto"/>
          <w:sz w:val="20"/>
          <w:szCs w:val="20"/>
        </w:rPr>
        <w:t>paëllapan</w:t>
      </w:r>
      <w:proofErr w:type="spellEnd"/>
      <w:r w:rsidRPr="006048EF">
        <w:rPr>
          <w:color w:val="auto"/>
          <w:sz w:val="20"/>
          <w:szCs w:val="20"/>
        </w:rPr>
        <w:t xml:space="preserve">. Voeg op z’n minst een volledige bol gepelde knoflookteentjes toe. </w:t>
      </w:r>
    </w:p>
    <w:p w14:paraId="76EBC15F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</w:p>
    <w:p w14:paraId="4D663F7D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  <w:r w:rsidRPr="006048EF">
        <w:rPr>
          <w:color w:val="auto"/>
          <w:sz w:val="20"/>
          <w:szCs w:val="20"/>
        </w:rPr>
        <w:t xml:space="preserve">Overgiet regelmatig met wat water, want het vlees moet sappig blijven en de knoflookteentjes mogen niet verbranden maar moeten wel zo goed als volledig wegsmelten. </w:t>
      </w:r>
    </w:p>
    <w:p w14:paraId="158B1A35" w14:textId="77777777" w:rsidR="006048EF" w:rsidRPr="006048EF" w:rsidRDefault="006048EF">
      <w:pPr>
        <w:rPr>
          <w:rFonts w:ascii="Arial" w:hAnsi="Arial" w:cs="Arial"/>
          <w:sz w:val="20"/>
          <w:szCs w:val="20"/>
        </w:rPr>
      </w:pPr>
    </w:p>
    <w:p w14:paraId="4CC81832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  <w:r w:rsidRPr="006048EF">
        <w:rPr>
          <w:color w:val="auto"/>
          <w:sz w:val="20"/>
          <w:szCs w:val="20"/>
        </w:rPr>
        <w:t xml:space="preserve">Zet het vuur op de laagste stand eens het vlees gaar is en laat uitdampen tot alle vocht weg is. </w:t>
      </w:r>
    </w:p>
    <w:p w14:paraId="33552270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</w:p>
    <w:p w14:paraId="6416E838" w14:textId="77777777" w:rsidR="006048EF" w:rsidRPr="006048EF" w:rsidRDefault="006048EF" w:rsidP="006048EF">
      <w:pPr>
        <w:pStyle w:val="NormalText"/>
        <w:rPr>
          <w:color w:val="auto"/>
          <w:sz w:val="20"/>
          <w:szCs w:val="20"/>
        </w:rPr>
      </w:pPr>
      <w:r w:rsidRPr="006048EF">
        <w:rPr>
          <w:color w:val="auto"/>
          <w:sz w:val="20"/>
          <w:szCs w:val="20"/>
        </w:rPr>
        <w:t xml:space="preserve">Geef er </w:t>
      </w:r>
      <w:proofErr w:type="spellStart"/>
      <w:r w:rsidRPr="006048EF">
        <w:rPr>
          <w:color w:val="auto"/>
          <w:sz w:val="20"/>
          <w:szCs w:val="20"/>
        </w:rPr>
        <w:t>aïoli</w:t>
      </w:r>
      <w:proofErr w:type="spellEnd"/>
      <w:r w:rsidRPr="006048EF">
        <w:rPr>
          <w:color w:val="auto"/>
          <w:sz w:val="20"/>
          <w:szCs w:val="20"/>
        </w:rPr>
        <w:t>-mayonaise bij en gefrituurde krielaardappeltjes of geroosterd stokbrood. Serveer met kropsla.</w:t>
      </w:r>
    </w:p>
    <w:p w14:paraId="2CC20B28" w14:textId="77777777" w:rsidR="006048EF" w:rsidRPr="006048EF" w:rsidRDefault="006048EF">
      <w:pPr>
        <w:rPr>
          <w:rFonts w:ascii="Arial" w:hAnsi="Arial" w:cs="Arial"/>
          <w:sz w:val="20"/>
          <w:szCs w:val="20"/>
        </w:rPr>
      </w:pPr>
    </w:p>
    <w:sectPr w:rsidR="006048EF" w:rsidRPr="006048EF" w:rsidSect="00635BB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36"/>
    <w:rsid w:val="001305A8"/>
    <w:rsid w:val="001A2536"/>
    <w:rsid w:val="006048EF"/>
    <w:rsid w:val="006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67DC"/>
  <w15:chartTrackingRefBased/>
  <w15:docId w15:val="{F76170F1-63CF-4B78-91AB-FE27399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A2536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A253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6048EF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6048EF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6048EF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2024-01-23T07:18:00Z</dcterms:created>
  <dcterms:modified xsi:type="dcterms:W3CDTF">2024-01-23T07:20:00Z</dcterms:modified>
</cp:coreProperties>
</file>