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4E8D" w14:textId="55410AD8" w:rsidR="00B84893" w:rsidRPr="00B84893" w:rsidRDefault="009671B3" w:rsidP="00B84893">
      <w:pPr>
        <w:autoSpaceDE w:val="0"/>
        <w:autoSpaceDN w:val="0"/>
        <w:adjustRightInd w:val="0"/>
        <w:spacing w:before="525" w:after="241" w:line="192" w:lineRule="auto"/>
        <w:jc w:val="center"/>
        <w:outlineLvl w:val="0"/>
        <w:rPr>
          <w:rFonts w:ascii="Arial" w:hAnsi="Arial" w:cs="Arial"/>
          <w:kern w:val="0"/>
          <w:sz w:val="20"/>
          <w:szCs w:val="20"/>
        </w:rPr>
      </w:pPr>
      <w:r w:rsidRPr="00B84893">
        <w:rPr>
          <w:rFonts w:ascii="Arial" w:hAnsi="Arial" w:cs="Arial"/>
          <w:b/>
          <w:bCs/>
          <w:kern w:val="0"/>
          <w:sz w:val="20"/>
          <w:szCs w:val="20"/>
        </w:rPr>
        <w:t>Vispannetje</w:t>
      </w:r>
      <w:r w:rsidR="00B84893" w:rsidRPr="00B84893">
        <w:rPr>
          <w:rFonts w:ascii="Arial" w:hAnsi="Arial" w:cs="Arial"/>
          <w:b/>
          <w:bCs/>
          <w:kern w:val="0"/>
          <w:sz w:val="20"/>
          <w:szCs w:val="20"/>
        </w:rPr>
        <w:t xml:space="preserve"> met gebakken asperges</w:t>
      </w:r>
    </w:p>
    <w:p w14:paraId="74E186CC"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zeeduivel</w:t>
      </w:r>
      <w:proofErr w:type="gramEnd"/>
    </w:p>
    <w:p w14:paraId="0AFD4603"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hondshaai</w:t>
      </w:r>
      <w:proofErr w:type="gramEnd"/>
    </w:p>
    <w:p w14:paraId="317384FB"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koningsgarnalen</w:t>
      </w:r>
      <w:proofErr w:type="gramEnd"/>
    </w:p>
    <w:p w14:paraId="37C16B40"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witte</w:t>
      </w:r>
      <w:proofErr w:type="gramEnd"/>
      <w:r w:rsidRPr="000C1612">
        <w:rPr>
          <w:color w:val="auto"/>
          <w:sz w:val="20"/>
          <w:szCs w:val="20"/>
        </w:rPr>
        <w:t xml:space="preserve"> asperges</w:t>
      </w:r>
    </w:p>
    <w:p w14:paraId="123C3677"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uien</w:t>
      </w:r>
      <w:proofErr w:type="gramEnd"/>
    </w:p>
    <w:p w14:paraId="2B024042"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champignons</w:t>
      </w:r>
      <w:proofErr w:type="gramEnd"/>
    </w:p>
    <w:p w14:paraId="1067F354"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prei</w:t>
      </w:r>
      <w:proofErr w:type="gramEnd"/>
    </w:p>
    <w:p w14:paraId="7EEE9EB3"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selder</w:t>
      </w:r>
      <w:proofErr w:type="gramEnd"/>
    </w:p>
    <w:p w14:paraId="234B3A48" w14:textId="77777777" w:rsidR="000C1612" w:rsidRPr="000C1612" w:rsidRDefault="000C1612" w:rsidP="007C69DF">
      <w:pPr>
        <w:pStyle w:val="ingredintena"/>
        <w:spacing w:line="240" w:lineRule="auto"/>
        <w:jc w:val="left"/>
        <w:rPr>
          <w:b w:val="0"/>
          <w:bCs w:val="0"/>
          <w:color w:val="auto"/>
          <w:sz w:val="20"/>
          <w:szCs w:val="20"/>
        </w:rPr>
      </w:pPr>
      <w:proofErr w:type="gramStart"/>
      <w:r w:rsidRPr="000C1612">
        <w:rPr>
          <w:color w:val="auto"/>
          <w:sz w:val="20"/>
          <w:szCs w:val="20"/>
        </w:rPr>
        <w:t>wortelen</w:t>
      </w:r>
      <w:proofErr w:type="gramEnd"/>
      <w:r w:rsidRPr="000C1612">
        <w:rPr>
          <w:b w:val="0"/>
          <w:bCs w:val="0"/>
          <w:color w:val="auto"/>
          <w:sz w:val="20"/>
          <w:szCs w:val="20"/>
        </w:rPr>
        <w:br/>
      </w:r>
      <w:r w:rsidRPr="000C1612">
        <w:rPr>
          <w:color w:val="auto"/>
          <w:sz w:val="20"/>
          <w:szCs w:val="20"/>
        </w:rPr>
        <w:t>lente-uitjes</w:t>
      </w:r>
    </w:p>
    <w:p w14:paraId="44E17B21"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venkel</w:t>
      </w:r>
      <w:proofErr w:type="gramEnd"/>
      <w:r w:rsidRPr="000C1612">
        <w:rPr>
          <w:b w:val="0"/>
          <w:bCs w:val="0"/>
          <w:color w:val="auto"/>
          <w:sz w:val="20"/>
          <w:szCs w:val="20"/>
        </w:rPr>
        <w:br/>
      </w:r>
      <w:r w:rsidRPr="000C1612">
        <w:rPr>
          <w:color w:val="auto"/>
          <w:sz w:val="20"/>
          <w:szCs w:val="20"/>
        </w:rPr>
        <w:t>knoflookteentjes</w:t>
      </w:r>
    </w:p>
    <w:p w14:paraId="193D8878"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vloeiende</w:t>
      </w:r>
      <w:proofErr w:type="gramEnd"/>
      <w:r w:rsidRPr="000C1612">
        <w:rPr>
          <w:color w:val="auto"/>
          <w:sz w:val="20"/>
          <w:szCs w:val="20"/>
        </w:rPr>
        <w:t xml:space="preserve"> bloem</w:t>
      </w:r>
    </w:p>
    <w:p w14:paraId="68A91126"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boter</w:t>
      </w:r>
      <w:proofErr w:type="gramEnd"/>
    </w:p>
    <w:p w14:paraId="3903C96E"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room</w:t>
      </w:r>
      <w:proofErr w:type="gramEnd"/>
    </w:p>
    <w:p w14:paraId="615346A4"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witte</w:t>
      </w:r>
      <w:proofErr w:type="gramEnd"/>
      <w:r w:rsidRPr="000C1612">
        <w:rPr>
          <w:color w:val="auto"/>
          <w:sz w:val="20"/>
          <w:szCs w:val="20"/>
        </w:rPr>
        <w:t xml:space="preserve"> wijn</w:t>
      </w:r>
    </w:p>
    <w:p w14:paraId="52C9FEEF" w14:textId="77777777" w:rsidR="000C1612" w:rsidRPr="000C1612" w:rsidRDefault="000C1612" w:rsidP="007C69DF">
      <w:pPr>
        <w:pStyle w:val="ingredintenb"/>
        <w:spacing w:line="240" w:lineRule="auto"/>
        <w:rPr>
          <w:b w:val="0"/>
          <w:bCs w:val="0"/>
          <w:color w:val="auto"/>
          <w:sz w:val="20"/>
          <w:szCs w:val="20"/>
        </w:rPr>
      </w:pPr>
      <w:hyperlink r:id="rId4" w:history="1">
        <w:proofErr w:type="gramStart"/>
        <w:r w:rsidRPr="000C1612">
          <w:rPr>
            <w:color w:val="auto"/>
            <w:sz w:val="20"/>
            <w:szCs w:val="20"/>
            <w:u w:val="single"/>
          </w:rPr>
          <w:t>visbouillon</w:t>
        </w:r>
        <w:proofErr w:type="gramEnd"/>
      </w:hyperlink>
    </w:p>
    <w:p w14:paraId="2A45EC3E"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boter</w:t>
      </w:r>
      <w:proofErr w:type="gramEnd"/>
    </w:p>
    <w:p w14:paraId="5784E30F"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dille</w:t>
      </w:r>
      <w:proofErr w:type="gramEnd"/>
    </w:p>
    <w:p w14:paraId="20079CCE"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peper</w:t>
      </w:r>
      <w:proofErr w:type="gramEnd"/>
      <w:r w:rsidRPr="000C1612">
        <w:rPr>
          <w:color w:val="auto"/>
          <w:sz w:val="20"/>
          <w:szCs w:val="20"/>
        </w:rPr>
        <w:t xml:space="preserve"> en zout</w:t>
      </w:r>
    </w:p>
    <w:p w14:paraId="5F1742F5" w14:textId="77777777" w:rsidR="000C1612" w:rsidRPr="000C1612" w:rsidRDefault="000C1612" w:rsidP="007C69DF">
      <w:pPr>
        <w:pStyle w:val="ingredintenb"/>
        <w:spacing w:line="240" w:lineRule="auto"/>
        <w:rPr>
          <w:b w:val="0"/>
          <w:bCs w:val="0"/>
          <w:color w:val="auto"/>
          <w:sz w:val="20"/>
          <w:szCs w:val="20"/>
        </w:rPr>
      </w:pPr>
      <w:proofErr w:type="gramStart"/>
      <w:r w:rsidRPr="000C1612">
        <w:rPr>
          <w:color w:val="auto"/>
          <w:sz w:val="20"/>
          <w:szCs w:val="20"/>
        </w:rPr>
        <w:t>tomatenpuree</w:t>
      </w:r>
      <w:proofErr w:type="gramEnd"/>
    </w:p>
    <w:p w14:paraId="32C441E8" w14:textId="77777777" w:rsidR="001305A8" w:rsidRPr="000C1612" w:rsidRDefault="001305A8">
      <w:pPr>
        <w:rPr>
          <w:rFonts w:ascii="Arial" w:hAnsi="Arial" w:cs="Arial"/>
          <w:sz w:val="20"/>
          <w:szCs w:val="20"/>
        </w:rPr>
      </w:pPr>
    </w:p>
    <w:p w14:paraId="7F0C49ED" w14:textId="77777777" w:rsidR="000C1612" w:rsidRPr="000C1612" w:rsidRDefault="000C1612" w:rsidP="000C1612">
      <w:pPr>
        <w:pStyle w:val="NormalText"/>
        <w:rPr>
          <w:color w:val="auto"/>
          <w:sz w:val="20"/>
          <w:szCs w:val="20"/>
        </w:rPr>
      </w:pPr>
      <w:r w:rsidRPr="000C1612">
        <w:rPr>
          <w:b/>
          <w:bCs/>
          <w:color w:val="auto"/>
          <w:sz w:val="20"/>
          <w:szCs w:val="20"/>
        </w:rPr>
        <w:t>De voorbereiding</w:t>
      </w:r>
      <w:r w:rsidRPr="000C1612">
        <w:rPr>
          <w:color w:val="auto"/>
          <w:sz w:val="20"/>
          <w:szCs w:val="20"/>
        </w:rPr>
        <w:t xml:space="preserve">. Maak of gebruik een kant-en-klare </w:t>
      </w:r>
      <w:hyperlink r:id="rId5" w:history="1">
        <w:proofErr w:type="spellStart"/>
        <w:r w:rsidRPr="000C1612">
          <w:rPr>
            <w:b/>
            <w:bCs/>
            <w:color w:val="auto"/>
            <w:sz w:val="20"/>
            <w:szCs w:val="20"/>
            <w:u w:val="single"/>
          </w:rPr>
          <w:t>visfond</w:t>
        </w:r>
        <w:proofErr w:type="spellEnd"/>
      </w:hyperlink>
      <w:r w:rsidRPr="000C1612">
        <w:rPr>
          <w:b/>
          <w:bCs/>
          <w:color w:val="auto"/>
          <w:sz w:val="20"/>
          <w:szCs w:val="20"/>
        </w:rPr>
        <w:t>.</w:t>
      </w:r>
      <w:r w:rsidRPr="000C1612">
        <w:rPr>
          <w:color w:val="auto"/>
          <w:sz w:val="20"/>
          <w:szCs w:val="20"/>
        </w:rPr>
        <w:t xml:space="preserve"> Maak een </w:t>
      </w:r>
      <w:hyperlink r:id="rId6" w:history="1">
        <w:r w:rsidRPr="000C1612">
          <w:rPr>
            <w:b/>
            <w:bCs/>
            <w:color w:val="auto"/>
            <w:sz w:val="20"/>
            <w:szCs w:val="20"/>
            <w:u w:val="single"/>
          </w:rPr>
          <w:t>roux</w:t>
        </w:r>
      </w:hyperlink>
      <w:r w:rsidRPr="000C1612">
        <w:rPr>
          <w:color w:val="auto"/>
          <w:sz w:val="20"/>
          <w:szCs w:val="20"/>
        </w:rPr>
        <w:t xml:space="preserve"> van gelijke hoeveelheden boter en bloem. Schil de asperges en snijd ze in stukjes van een drietal centimeter. Snijd de champignons in schijfjes en een ui in halvemaantjes. Schil een staaf selder en snijd die in schijfjes. Doe hetzelfde met een prei en een paar wortelen. Snijd een halve venkel in blokjes. Kuis, spoel en bereid de vis en garnalen voor.</w:t>
      </w:r>
    </w:p>
    <w:p w14:paraId="157D00B0" w14:textId="77777777" w:rsidR="000C1612" w:rsidRPr="000C1612" w:rsidRDefault="000C1612" w:rsidP="000C1612">
      <w:pPr>
        <w:pStyle w:val="NormalText"/>
        <w:rPr>
          <w:color w:val="auto"/>
          <w:sz w:val="20"/>
          <w:szCs w:val="20"/>
        </w:rPr>
      </w:pPr>
      <w:r w:rsidRPr="000C1612">
        <w:rPr>
          <w:color w:val="auto"/>
          <w:sz w:val="20"/>
          <w:szCs w:val="20"/>
        </w:rPr>
        <w:t xml:space="preserve"> </w:t>
      </w:r>
    </w:p>
    <w:p w14:paraId="77900F84" w14:textId="77777777" w:rsidR="000C1612" w:rsidRPr="000C1612" w:rsidRDefault="000C1612" w:rsidP="000C1612">
      <w:pPr>
        <w:pStyle w:val="NormalText"/>
        <w:rPr>
          <w:color w:val="auto"/>
          <w:sz w:val="20"/>
          <w:szCs w:val="20"/>
        </w:rPr>
      </w:pPr>
      <w:r w:rsidRPr="000C1612">
        <w:rPr>
          <w:color w:val="auto"/>
          <w:sz w:val="20"/>
          <w:szCs w:val="20"/>
        </w:rPr>
        <w:t xml:space="preserve">Stoom de stukjes asperge 2 minuutjes en bak ze verder gaar in een hete pan met bruisende boter. Zet ze warm langs de kant. Bak in dezelfde pan de champignons. Zet ook die apart weg. </w:t>
      </w:r>
    </w:p>
    <w:p w14:paraId="6CB021E7" w14:textId="77777777" w:rsidR="000C1612" w:rsidRPr="000C1612" w:rsidRDefault="000C1612" w:rsidP="000C1612">
      <w:pPr>
        <w:pStyle w:val="NormalText"/>
        <w:rPr>
          <w:color w:val="auto"/>
          <w:sz w:val="20"/>
          <w:szCs w:val="20"/>
        </w:rPr>
      </w:pPr>
    </w:p>
    <w:p w14:paraId="3C118AF0" w14:textId="77777777" w:rsidR="000C1612" w:rsidRPr="000C1612" w:rsidRDefault="000C1612" w:rsidP="000C1612">
      <w:pPr>
        <w:pStyle w:val="NormalText"/>
        <w:rPr>
          <w:color w:val="auto"/>
          <w:sz w:val="20"/>
          <w:szCs w:val="20"/>
        </w:rPr>
      </w:pPr>
      <w:r w:rsidRPr="000C1612">
        <w:rPr>
          <w:color w:val="auto"/>
          <w:sz w:val="20"/>
          <w:szCs w:val="20"/>
        </w:rPr>
        <w:t>Bak nu de rest van de groenten samen in boter, te beginnen met de gesneden ui en de schijfjes wortel. Voeg dan de venkel, selder, prei en een paar gekneusde knoflookteentjes toe. Kruid met peper, zout en gedroogde dille.</w:t>
      </w:r>
    </w:p>
    <w:p w14:paraId="080BE1F2" w14:textId="77777777" w:rsidR="000C1612" w:rsidRPr="000C1612" w:rsidRDefault="000C1612" w:rsidP="000C1612">
      <w:pPr>
        <w:pStyle w:val="NormalText"/>
        <w:rPr>
          <w:color w:val="auto"/>
          <w:sz w:val="20"/>
          <w:szCs w:val="20"/>
        </w:rPr>
      </w:pPr>
    </w:p>
    <w:p w14:paraId="4AE7C2B3" w14:textId="77777777" w:rsidR="000C1612" w:rsidRPr="000C1612" w:rsidRDefault="000C1612" w:rsidP="000C1612">
      <w:pPr>
        <w:pStyle w:val="NormalText"/>
        <w:rPr>
          <w:color w:val="auto"/>
          <w:sz w:val="20"/>
          <w:szCs w:val="20"/>
        </w:rPr>
      </w:pPr>
      <w:r w:rsidRPr="000C1612">
        <w:rPr>
          <w:color w:val="auto"/>
          <w:sz w:val="20"/>
          <w:szCs w:val="20"/>
        </w:rPr>
        <w:t>Bestuif de vismoten met bloem en bak ze in een hete pan met boter. Zet ze warm weg voor verder gebruik. Bak de koningsgarnalen in boter.</w:t>
      </w:r>
    </w:p>
    <w:p w14:paraId="2954870A" w14:textId="77777777" w:rsidR="000C1612" w:rsidRPr="000C1612" w:rsidRDefault="000C1612">
      <w:pPr>
        <w:rPr>
          <w:rFonts w:ascii="Arial" w:hAnsi="Arial" w:cs="Arial"/>
          <w:sz w:val="20"/>
          <w:szCs w:val="20"/>
        </w:rPr>
      </w:pPr>
    </w:p>
    <w:p w14:paraId="4ADD05EA" w14:textId="77777777" w:rsidR="000C1612" w:rsidRPr="000C1612" w:rsidRDefault="000C1612" w:rsidP="000C1612">
      <w:pPr>
        <w:pStyle w:val="NormalText"/>
        <w:rPr>
          <w:color w:val="auto"/>
          <w:sz w:val="20"/>
          <w:szCs w:val="20"/>
        </w:rPr>
      </w:pPr>
      <w:r w:rsidRPr="000C1612">
        <w:rPr>
          <w:b/>
          <w:bCs/>
          <w:color w:val="auto"/>
          <w:sz w:val="20"/>
          <w:szCs w:val="20"/>
        </w:rPr>
        <w:t>Begin nu de ‘assemblage’.</w:t>
      </w:r>
      <w:r w:rsidRPr="000C1612">
        <w:rPr>
          <w:color w:val="auto"/>
          <w:sz w:val="20"/>
          <w:szCs w:val="20"/>
        </w:rPr>
        <w:t xml:space="preserve"> Verdun de </w:t>
      </w:r>
      <w:hyperlink r:id="rId7" w:history="1">
        <w:r w:rsidRPr="000C1612">
          <w:rPr>
            <w:b/>
            <w:bCs/>
            <w:color w:val="auto"/>
            <w:sz w:val="20"/>
            <w:szCs w:val="20"/>
            <w:u w:val="single"/>
          </w:rPr>
          <w:t>roux</w:t>
        </w:r>
      </w:hyperlink>
      <w:r w:rsidRPr="000C1612">
        <w:rPr>
          <w:color w:val="auto"/>
          <w:sz w:val="20"/>
          <w:szCs w:val="20"/>
        </w:rPr>
        <w:t xml:space="preserve"> eerst met hete </w:t>
      </w:r>
      <w:hyperlink r:id="rId8" w:history="1">
        <w:proofErr w:type="spellStart"/>
        <w:r w:rsidRPr="000C1612">
          <w:rPr>
            <w:b/>
            <w:bCs/>
            <w:color w:val="auto"/>
            <w:sz w:val="20"/>
            <w:szCs w:val="20"/>
            <w:u w:val="single"/>
          </w:rPr>
          <w:t>visfond</w:t>
        </w:r>
        <w:proofErr w:type="spellEnd"/>
      </w:hyperlink>
      <w:r w:rsidRPr="000C1612">
        <w:rPr>
          <w:color w:val="auto"/>
          <w:sz w:val="20"/>
          <w:szCs w:val="20"/>
        </w:rPr>
        <w:t>, dan met scheutjes room en een glas witte wijn. Blijf roeren tot de saus dik genoeg is. Voeg naar smaak tomatenpuree toe, zodat de saus een licht roze kleur krijgt.</w:t>
      </w:r>
    </w:p>
    <w:p w14:paraId="1C38CD9B" w14:textId="77777777" w:rsidR="000C1612" w:rsidRPr="000C1612" w:rsidRDefault="000C1612" w:rsidP="000C1612">
      <w:pPr>
        <w:pStyle w:val="NormalText"/>
        <w:rPr>
          <w:color w:val="auto"/>
          <w:sz w:val="20"/>
          <w:szCs w:val="20"/>
        </w:rPr>
      </w:pPr>
    </w:p>
    <w:p w14:paraId="4A3486DA" w14:textId="3DEB1DB2" w:rsidR="000C1612" w:rsidRPr="000C1612" w:rsidRDefault="000C1612" w:rsidP="000C1612">
      <w:pPr>
        <w:pStyle w:val="NormalText"/>
        <w:rPr>
          <w:color w:val="auto"/>
          <w:sz w:val="20"/>
          <w:szCs w:val="20"/>
        </w:rPr>
      </w:pPr>
      <w:r w:rsidRPr="000C1612">
        <w:rPr>
          <w:color w:val="auto"/>
          <w:sz w:val="20"/>
          <w:szCs w:val="20"/>
        </w:rPr>
        <w:t xml:space="preserve">Giet de saus in individuele vispannetjes. Verdeel er de vis, de garnalen, de asperges, de champignons en de groenten over, zonder roeren. Werk af met </w:t>
      </w:r>
      <w:r w:rsidRPr="000C1612">
        <w:rPr>
          <w:color w:val="auto"/>
          <w:sz w:val="20"/>
          <w:szCs w:val="20"/>
        </w:rPr>
        <w:t>fijngesneden</w:t>
      </w:r>
      <w:r w:rsidRPr="000C1612">
        <w:rPr>
          <w:color w:val="auto"/>
          <w:sz w:val="20"/>
          <w:szCs w:val="20"/>
        </w:rPr>
        <w:t xml:space="preserve"> lente-uitjes. Je kan de pannetjes nog even op temperatuur brengen in een oven op 85°C. dien op met toast of gekookte aardappeltjes.</w:t>
      </w:r>
    </w:p>
    <w:p w14:paraId="11937FD2" w14:textId="77777777" w:rsidR="000C1612" w:rsidRPr="000C1612" w:rsidRDefault="000C1612">
      <w:pPr>
        <w:rPr>
          <w:rFonts w:ascii="Arial" w:hAnsi="Arial" w:cs="Arial"/>
          <w:sz w:val="20"/>
          <w:szCs w:val="20"/>
        </w:rPr>
      </w:pPr>
    </w:p>
    <w:sectPr w:rsidR="000C1612" w:rsidRPr="000C1612" w:rsidSect="008342D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93"/>
    <w:rsid w:val="000C1612"/>
    <w:rsid w:val="001305A8"/>
    <w:rsid w:val="007C69DF"/>
    <w:rsid w:val="009671B3"/>
    <w:rsid w:val="00B848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0E83"/>
  <w15:chartTrackingRefBased/>
  <w15:docId w15:val="{85396222-7428-4870-AFCF-C571F8D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84893"/>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8489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C161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C1612"/>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0C1612"/>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6158.htm" TargetMode="External"/><Relationship Id="rId3" Type="http://schemas.openxmlformats.org/officeDocument/2006/relationships/webSettings" Target="webSettings.xml"/><Relationship Id="rId7" Type="http://schemas.openxmlformats.org/officeDocument/2006/relationships/hyperlink" Target="https://www.creatief-koken.be/basis/16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1678.htm" TargetMode="External"/><Relationship Id="rId5" Type="http://schemas.openxmlformats.org/officeDocument/2006/relationships/hyperlink" Target="https://www.creatief-koken.be/basis/6158.htm" TargetMode="External"/><Relationship Id="rId10" Type="http://schemas.openxmlformats.org/officeDocument/2006/relationships/theme" Target="theme/theme1.xml"/><Relationship Id="rId4" Type="http://schemas.openxmlformats.org/officeDocument/2006/relationships/hyperlink" Target="https://www.creatief-koken.be/basis/6158.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1739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2023-12-03T19:05:00Z</dcterms:created>
  <dcterms:modified xsi:type="dcterms:W3CDTF">2023-12-03T19:09:00Z</dcterms:modified>
</cp:coreProperties>
</file>