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88AC" w14:textId="576E4BB0" w:rsidR="00C75CC2" w:rsidRPr="00C75CC2" w:rsidRDefault="001B4F3C" w:rsidP="00C75CC2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75CC2">
        <w:rPr>
          <w:rFonts w:ascii="Arial" w:hAnsi="Arial" w:cs="Arial"/>
          <w:b/>
          <w:bCs/>
          <w:kern w:val="0"/>
          <w:sz w:val="20"/>
          <w:szCs w:val="20"/>
        </w:rPr>
        <w:t>Varkenskoteletjes</w:t>
      </w:r>
      <w:r w:rsidR="00C75CC2" w:rsidRPr="00C75CC2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="00C75CC2" w:rsidRPr="00C75CC2">
        <w:rPr>
          <w:rFonts w:ascii="Arial" w:hAnsi="Arial" w:cs="Arial"/>
          <w:b/>
          <w:bCs/>
          <w:kern w:val="0"/>
          <w:sz w:val="20"/>
          <w:szCs w:val="20"/>
        </w:rPr>
        <w:t>Quintine</w:t>
      </w:r>
      <w:proofErr w:type="spellEnd"/>
    </w:p>
    <w:p w14:paraId="63E505B1" w14:textId="77777777" w:rsidR="001B4F3C" w:rsidRPr="001B4F3C" w:rsidRDefault="001B4F3C" w:rsidP="001B4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varkenskoteletjes</w:t>
      </w:r>
      <w:proofErr w:type="gramEnd"/>
      <w:r w:rsidRPr="001B4F3C">
        <w:rPr>
          <w:color w:val="auto"/>
          <w:sz w:val="20"/>
          <w:szCs w:val="20"/>
        </w:rPr>
        <w:t xml:space="preserve"> </w:t>
      </w:r>
    </w:p>
    <w:p w14:paraId="641838EE" w14:textId="77777777" w:rsidR="001B4F3C" w:rsidRPr="001B4F3C" w:rsidRDefault="001B4F3C" w:rsidP="001B4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1B4F3C">
          <w:rPr>
            <w:color w:val="auto"/>
            <w:sz w:val="20"/>
            <w:szCs w:val="20"/>
            <w:u w:val="single"/>
          </w:rPr>
          <w:t>bruine</w:t>
        </w:r>
        <w:proofErr w:type="gramEnd"/>
        <w:r w:rsidRPr="001B4F3C">
          <w:rPr>
            <w:color w:val="auto"/>
            <w:sz w:val="20"/>
            <w:szCs w:val="20"/>
            <w:u w:val="single"/>
          </w:rPr>
          <w:t xml:space="preserve"> kalfsfond</w:t>
        </w:r>
      </w:hyperlink>
      <w:r w:rsidRPr="001B4F3C">
        <w:rPr>
          <w:color w:val="auto"/>
          <w:sz w:val="20"/>
          <w:szCs w:val="20"/>
        </w:rPr>
        <w:t xml:space="preserve">  </w:t>
      </w:r>
      <w:r w:rsidRPr="001B4F3C">
        <w:rPr>
          <w:b w:val="0"/>
          <w:bCs w:val="0"/>
          <w:color w:val="auto"/>
          <w:sz w:val="20"/>
          <w:szCs w:val="20"/>
        </w:rPr>
        <w:br/>
      </w:r>
      <w:r w:rsidRPr="001B4F3C">
        <w:rPr>
          <w:color w:val="auto"/>
          <w:sz w:val="20"/>
          <w:szCs w:val="20"/>
        </w:rPr>
        <w:t xml:space="preserve">mosterd  </w:t>
      </w:r>
    </w:p>
    <w:p w14:paraId="104CF64E" w14:textId="77777777" w:rsidR="001B4F3C" w:rsidRPr="001B4F3C" w:rsidRDefault="001B4F3C" w:rsidP="001B4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room</w:t>
      </w:r>
      <w:proofErr w:type="gramEnd"/>
      <w:r w:rsidRPr="001B4F3C">
        <w:rPr>
          <w:color w:val="auto"/>
          <w:sz w:val="20"/>
          <w:szCs w:val="20"/>
        </w:rPr>
        <w:t xml:space="preserve">  </w:t>
      </w:r>
    </w:p>
    <w:p w14:paraId="7391BAC4" w14:textId="77777777" w:rsidR="001B4F3C" w:rsidRPr="001B4F3C" w:rsidRDefault="001B4F3C" w:rsidP="001B4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r w:rsidRPr="001B4F3C">
        <w:rPr>
          <w:color w:val="auto"/>
          <w:sz w:val="20"/>
          <w:szCs w:val="20"/>
        </w:rPr>
        <w:t>Quintine</w:t>
      </w:r>
      <w:proofErr w:type="spellEnd"/>
    </w:p>
    <w:p w14:paraId="7C98629F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bloem</w:t>
      </w:r>
      <w:proofErr w:type="gramEnd"/>
      <w:r w:rsidRPr="001B4F3C">
        <w:rPr>
          <w:b w:val="0"/>
          <w:bCs w:val="0"/>
          <w:color w:val="auto"/>
          <w:sz w:val="20"/>
          <w:szCs w:val="20"/>
        </w:rPr>
        <w:br/>
      </w:r>
      <w:r w:rsidRPr="001B4F3C">
        <w:rPr>
          <w:color w:val="auto"/>
          <w:sz w:val="20"/>
          <w:szCs w:val="20"/>
        </w:rPr>
        <w:t xml:space="preserve">boter  </w:t>
      </w:r>
    </w:p>
    <w:p w14:paraId="7D0C6A70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witte</w:t>
      </w:r>
      <w:proofErr w:type="gramEnd"/>
      <w:r w:rsidRPr="001B4F3C">
        <w:rPr>
          <w:color w:val="auto"/>
          <w:sz w:val="20"/>
          <w:szCs w:val="20"/>
        </w:rPr>
        <w:t xml:space="preserve"> </w:t>
      </w:r>
      <w:proofErr w:type="spellStart"/>
      <w:r w:rsidRPr="001B4F3C">
        <w:rPr>
          <w:color w:val="auto"/>
          <w:sz w:val="20"/>
          <w:szCs w:val="20"/>
        </w:rPr>
        <w:t>balsamico</w:t>
      </w:r>
      <w:proofErr w:type="spellEnd"/>
      <w:r w:rsidRPr="001B4F3C">
        <w:rPr>
          <w:color w:val="auto"/>
          <w:sz w:val="20"/>
          <w:szCs w:val="20"/>
        </w:rPr>
        <w:t xml:space="preserve">  </w:t>
      </w:r>
    </w:p>
    <w:p w14:paraId="605C547B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jeneverbessen</w:t>
      </w:r>
      <w:proofErr w:type="gramEnd"/>
      <w:r w:rsidRPr="001B4F3C">
        <w:rPr>
          <w:color w:val="auto"/>
          <w:sz w:val="20"/>
          <w:szCs w:val="20"/>
        </w:rPr>
        <w:t xml:space="preserve">  </w:t>
      </w:r>
    </w:p>
    <w:p w14:paraId="5121CE05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tijm</w:t>
      </w:r>
      <w:proofErr w:type="gramEnd"/>
      <w:r w:rsidRPr="001B4F3C">
        <w:rPr>
          <w:color w:val="auto"/>
          <w:sz w:val="20"/>
          <w:szCs w:val="20"/>
        </w:rPr>
        <w:t xml:space="preserve">  </w:t>
      </w:r>
    </w:p>
    <w:p w14:paraId="18E97FC5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rozemarijn</w:t>
      </w:r>
      <w:proofErr w:type="gramEnd"/>
      <w:r w:rsidRPr="001B4F3C">
        <w:rPr>
          <w:color w:val="auto"/>
          <w:sz w:val="20"/>
          <w:szCs w:val="20"/>
        </w:rPr>
        <w:t xml:space="preserve">  </w:t>
      </w:r>
    </w:p>
    <w:p w14:paraId="50D755E6" w14:textId="77777777" w:rsidR="001B4F3C" w:rsidRPr="001B4F3C" w:rsidRDefault="001B4F3C" w:rsidP="001B4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B4F3C">
        <w:rPr>
          <w:color w:val="auto"/>
          <w:sz w:val="20"/>
          <w:szCs w:val="20"/>
        </w:rPr>
        <w:t>peper</w:t>
      </w:r>
      <w:proofErr w:type="gramEnd"/>
      <w:r w:rsidRPr="001B4F3C">
        <w:rPr>
          <w:color w:val="auto"/>
          <w:sz w:val="20"/>
          <w:szCs w:val="20"/>
        </w:rPr>
        <w:t xml:space="preserve"> &amp; zout</w:t>
      </w:r>
    </w:p>
    <w:p w14:paraId="6478CA28" w14:textId="77777777" w:rsidR="001305A8" w:rsidRPr="001B4F3C" w:rsidRDefault="001305A8">
      <w:pPr>
        <w:rPr>
          <w:rFonts w:ascii="Arial" w:hAnsi="Arial" w:cs="Arial"/>
          <w:sz w:val="20"/>
          <w:szCs w:val="20"/>
        </w:rPr>
      </w:pPr>
    </w:p>
    <w:p w14:paraId="11AA66EB" w14:textId="77777777" w:rsidR="001B4F3C" w:rsidRPr="001B4F3C" w:rsidRDefault="001B4F3C" w:rsidP="001B4F3C">
      <w:pPr>
        <w:pStyle w:val="NormalText"/>
        <w:rPr>
          <w:color w:val="auto"/>
          <w:sz w:val="20"/>
          <w:szCs w:val="20"/>
        </w:rPr>
      </w:pPr>
      <w:r w:rsidRPr="001B4F3C">
        <w:rPr>
          <w:color w:val="auto"/>
          <w:sz w:val="20"/>
          <w:szCs w:val="20"/>
        </w:rPr>
        <w:t xml:space="preserve">Bak de varkenskoteletjes en zet ze afgedekt weg. Week de braadresten los met een scheutje </w:t>
      </w:r>
      <w:proofErr w:type="spellStart"/>
      <w:r w:rsidRPr="001B4F3C">
        <w:rPr>
          <w:color w:val="auto"/>
          <w:sz w:val="20"/>
          <w:szCs w:val="20"/>
        </w:rPr>
        <w:t>Quintine</w:t>
      </w:r>
      <w:proofErr w:type="spellEnd"/>
      <w:r w:rsidRPr="001B4F3C">
        <w:rPr>
          <w:color w:val="auto"/>
          <w:sz w:val="20"/>
          <w:szCs w:val="20"/>
        </w:rPr>
        <w:t xml:space="preserve"> en zeef. Doe de rest van het flesje erbij samen met de </w:t>
      </w:r>
      <w:hyperlink r:id="rId5" w:history="1">
        <w:r w:rsidRPr="001B4F3C">
          <w:rPr>
            <w:b/>
            <w:bCs/>
            <w:color w:val="auto"/>
            <w:sz w:val="20"/>
            <w:szCs w:val="20"/>
            <w:u w:val="single"/>
          </w:rPr>
          <w:t>bruine kalfsfond</w:t>
        </w:r>
      </w:hyperlink>
      <w:r w:rsidRPr="001B4F3C">
        <w:rPr>
          <w:color w:val="auto"/>
          <w:sz w:val="20"/>
          <w:szCs w:val="20"/>
        </w:rPr>
        <w:t>, geplette jeneverbessen, een takje verse tijm en rozemarijn.  Breng aan de kook, voeg een lepel mosterd en een flesje room toe. Laat inkoken.</w:t>
      </w:r>
    </w:p>
    <w:p w14:paraId="358CC44B" w14:textId="77777777" w:rsidR="001B4F3C" w:rsidRPr="001B4F3C" w:rsidRDefault="001B4F3C">
      <w:pPr>
        <w:rPr>
          <w:rFonts w:ascii="Arial" w:hAnsi="Arial" w:cs="Arial"/>
          <w:sz w:val="20"/>
          <w:szCs w:val="20"/>
        </w:rPr>
      </w:pPr>
    </w:p>
    <w:p w14:paraId="6C167EE8" w14:textId="77777777" w:rsidR="001B4F3C" w:rsidRPr="001B4F3C" w:rsidRDefault="001B4F3C" w:rsidP="001B4F3C">
      <w:pPr>
        <w:pStyle w:val="NormalText"/>
        <w:rPr>
          <w:color w:val="auto"/>
          <w:sz w:val="20"/>
          <w:szCs w:val="20"/>
        </w:rPr>
      </w:pPr>
      <w:r w:rsidRPr="001B4F3C">
        <w:rPr>
          <w:color w:val="auto"/>
          <w:sz w:val="20"/>
          <w:szCs w:val="20"/>
        </w:rPr>
        <w:t xml:space="preserve">Breng de saus op smaak met een scheutje witte </w:t>
      </w:r>
      <w:proofErr w:type="spellStart"/>
      <w:r w:rsidRPr="001B4F3C">
        <w:rPr>
          <w:color w:val="auto"/>
          <w:sz w:val="20"/>
          <w:szCs w:val="20"/>
        </w:rPr>
        <w:t>balsamico</w:t>
      </w:r>
      <w:proofErr w:type="spellEnd"/>
      <w:r w:rsidRPr="001B4F3C">
        <w:rPr>
          <w:color w:val="auto"/>
          <w:sz w:val="20"/>
          <w:szCs w:val="20"/>
        </w:rPr>
        <w:t>, peper en zout. Haal er de takjes en jeneverbessen uit. Los wat bloem op in water en bind daarmee de saus.</w:t>
      </w:r>
    </w:p>
    <w:p w14:paraId="360F8C5C" w14:textId="77777777" w:rsidR="001B4F3C" w:rsidRPr="001B4F3C" w:rsidRDefault="001B4F3C" w:rsidP="001B4F3C">
      <w:pPr>
        <w:pStyle w:val="NormalText"/>
        <w:rPr>
          <w:color w:val="auto"/>
          <w:sz w:val="20"/>
          <w:szCs w:val="20"/>
        </w:rPr>
      </w:pPr>
    </w:p>
    <w:p w14:paraId="0D88657D" w14:textId="77777777" w:rsidR="001B4F3C" w:rsidRPr="001B4F3C" w:rsidRDefault="001B4F3C" w:rsidP="001B4F3C">
      <w:pPr>
        <w:pStyle w:val="NormalText"/>
        <w:rPr>
          <w:color w:val="auto"/>
          <w:sz w:val="20"/>
          <w:szCs w:val="20"/>
        </w:rPr>
      </w:pPr>
      <w:r w:rsidRPr="001B4F3C">
        <w:rPr>
          <w:color w:val="auto"/>
          <w:sz w:val="20"/>
          <w:szCs w:val="20"/>
        </w:rPr>
        <w:t>Het bord wordt hier afgewerkt met een schepje wortelpuree.</w:t>
      </w:r>
    </w:p>
    <w:p w14:paraId="7324CAC4" w14:textId="77777777" w:rsidR="001B4F3C" w:rsidRPr="001B4F3C" w:rsidRDefault="001B4F3C">
      <w:pPr>
        <w:rPr>
          <w:rFonts w:ascii="Arial" w:hAnsi="Arial" w:cs="Arial"/>
          <w:sz w:val="20"/>
          <w:szCs w:val="20"/>
        </w:rPr>
      </w:pPr>
    </w:p>
    <w:sectPr w:rsidR="001B4F3C" w:rsidRPr="001B4F3C" w:rsidSect="00821D7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2"/>
    <w:rsid w:val="001305A8"/>
    <w:rsid w:val="001B4F3C"/>
    <w:rsid w:val="00C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963"/>
  <w15:chartTrackingRefBased/>
  <w15:docId w15:val="{758F9825-8AF9-4DEE-A5A5-53CA676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75CC2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75CC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B4F3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B4F3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B4F3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2023-12-27T18:00:00Z</dcterms:created>
  <dcterms:modified xsi:type="dcterms:W3CDTF">2023-12-27T18:02:00Z</dcterms:modified>
</cp:coreProperties>
</file>