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A367" w14:textId="6FD661BF" w:rsidR="001C4CAB" w:rsidRPr="001C4CAB" w:rsidRDefault="00FE5BC3" w:rsidP="001C4CAB">
      <w:pPr>
        <w:autoSpaceDE w:val="0"/>
        <w:autoSpaceDN w:val="0"/>
        <w:adjustRightInd w:val="0"/>
        <w:spacing w:before="525" w:after="241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1C4CAB">
        <w:rPr>
          <w:rFonts w:ascii="Arial" w:hAnsi="Arial" w:cs="Arial"/>
          <w:b/>
          <w:bCs/>
          <w:kern w:val="0"/>
          <w:sz w:val="20"/>
          <w:szCs w:val="20"/>
        </w:rPr>
        <w:t>Chateaubriand</w:t>
      </w:r>
      <w:r w:rsidR="001C4CAB" w:rsidRPr="001C4CAB">
        <w:rPr>
          <w:rFonts w:ascii="Arial" w:hAnsi="Arial" w:cs="Arial"/>
          <w:b/>
          <w:bCs/>
          <w:kern w:val="0"/>
          <w:sz w:val="20"/>
          <w:szCs w:val="20"/>
        </w:rPr>
        <w:t xml:space="preserve"> met koolrabimousseline</w:t>
      </w:r>
    </w:p>
    <w:p w14:paraId="2B1A66D8" w14:textId="77777777" w:rsidR="00082C3C" w:rsidRPr="00FE5BC3" w:rsidRDefault="00082C3C" w:rsidP="00082C3C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FE5BC3">
        <w:rPr>
          <w:color w:val="auto"/>
          <w:sz w:val="20"/>
          <w:szCs w:val="20"/>
        </w:rPr>
        <w:t xml:space="preserve">aubergine  </w:t>
      </w:r>
      <w:r w:rsidRPr="00FE5BC3">
        <w:rPr>
          <w:b w:val="0"/>
          <w:bCs w:val="0"/>
          <w:color w:val="auto"/>
          <w:sz w:val="20"/>
          <w:szCs w:val="20"/>
        </w:rPr>
        <w:br/>
      </w:r>
      <w:r w:rsidRPr="00FE5BC3">
        <w:rPr>
          <w:color w:val="auto"/>
          <w:sz w:val="20"/>
          <w:szCs w:val="20"/>
        </w:rPr>
        <w:t xml:space="preserve">rode paprika  </w:t>
      </w:r>
      <w:r w:rsidRPr="00FE5BC3">
        <w:rPr>
          <w:b w:val="0"/>
          <w:bCs w:val="0"/>
          <w:color w:val="auto"/>
          <w:sz w:val="20"/>
          <w:szCs w:val="20"/>
        </w:rPr>
        <w:br/>
      </w:r>
      <w:r w:rsidRPr="00FE5BC3">
        <w:rPr>
          <w:color w:val="auto"/>
          <w:sz w:val="20"/>
          <w:szCs w:val="20"/>
        </w:rPr>
        <w:t xml:space="preserve">sjalot  </w:t>
      </w:r>
      <w:r w:rsidRPr="00FE5BC3">
        <w:rPr>
          <w:b w:val="0"/>
          <w:bCs w:val="0"/>
          <w:color w:val="auto"/>
          <w:sz w:val="20"/>
          <w:szCs w:val="20"/>
        </w:rPr>
        <w:br/>
      </w:r>
      <w:r w:rsidRPr="00FE5BC3">
        <w:rPr>
          <w:color w:val="auto"/>
          <w:sz w:val="20"/>
          <w:szCs w:val="20"/>
        </w:rPr>
        <w:t>knoflook</w:t>
      </w:r>
    </w:p>
    <w:p w14:paraId="0BDFA0FC" w14:textId="77777777" w:rsidR="00082C3C" w:rsidRPr="00FE5BC3" w:rsidRDefault="00082C3C" w:rsidP="00082C3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FE5BC3">
        <w:rPr>
          <w:color w:val="auto"/>
          <w:sz w:val="20"/>
          <w:szCs w:val="20"/>
        </w:rPr>
        <w:t>paprikapoeder</w:t>
      </w:r>
      <w:proofErr w:type="gramEnd"/>
    </w:p>
    <w:p w14:paraId="1D2FA244" w14:textId="77777777" w:rsidR="00082C3C" w:rsidRPr="00FE5BC3" w:rsidRDefault="00082C3C" w:rsidP="00082C3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FE5BC3">
        <w:rPr>
          <w:color w:val="auto"/>
          <w:sz w:val="20"/>
          <w:szCs w:val="20"/>
        </w:rPr>
        <w:t>peper</w:t>
      </w:r>
      <w:proofErr w:type="gramEnd"/>
      <w:r w:rsidRPr="00FE5BC3">
        <w:rPr>
          <w:color w:val="auto"/>
          <w:sz w:val="20"/>
          <w:szCs w:val="20"/>
        </w:rPr>
        <w:t xml:space="preserve"> &amp; zout  </w:t>
      </w:r>
      <w:r w:rsidRPr="00FE5BC3">
        <w:rPr>
          <w:b w:val="0"/>
          <w:bCs w:val="0"/>
          <w:color w:val="auto"/>
          <w:sz w:val="20"/>
          <w:szCs w:val="20"/>
        </w:rPr>
        <w:br/>
      </w:r>
      <w:r w:rsidRPr="00FE5BC3">
        <w:rPr>
          <w:color w:val="auto"/>
          <w:sz w:val="20"/>
          <w:szCs w:val="20"/>
        </w:rPr>
        <w:t xml:space="preserve">peterselie  </w:t>
      </w:r>
      <w:r w:rsidRPr="00FE5BC3">
        <w:rPr>
          <w:b w:val="0"/>
          <w:bCs w:val="0"/>
          <w:color w:val="auto"/>
          <w:sz w:val="20"/>
          <w:szCs w:val="20"/>
        </w:rPr>
        <w:br/>
      </w:r>
      <w:r w:rsidRPr="00FE5BC3">
        <w:rPr>
          <w:color w:val="auto"/>
          <w:sz w:val="20"/>
          <w:szCs w:val="20"/>
        </w:rPr>
        <w:t xml:space="preserve">koolrabi  </w:t>
      </w:r>
      <w:r w:rsidRPr="00FE5BC3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FE5BC3">
          <w:rPr>
            <w:color w:val="auto"/>
            <w:sz w:val="20"/>
            <w:szCs w:val="20"/>
            <w:u w:val="single"/>
          </w:rPr>
          <w:t>groentebouillon</w:t>
        </w:r>
      </w:hyperlink>
      <w:r w:rsidRPr="00FE5BC3">
        <w:rPr>
          <w:color w:val="auto"/>
          <w:sz w:val="20"/>
          <w:szCs w:val="20"/>
        </w:rPr>
        <w:t xml:space="preserve">  </w:t>
      </w:r>
    </w:p>
    <w:p w14:paraId="4770BF74" w14:textId="77777777" w:rsidR="00082C3C" w:rsidRPr="00FE5BC3" w:rsidRDefault="00082C3C" w:rsidP="00082C3C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FE5BC3">
        <w:rPr>
          <w:color w:val="auto"/>
          <w:sz w:val="20"/>
          <w:szCs w:val="20"/>
        </w:rPr>
        <w:t>chateaubriand</w:t>
      </w:r>
      <w:proofErr w:type="gramEnd"/>
    </w:p>
    <w:p w14:paraId="7BBD7A9C" w14:textId="77777777" w:rsidR="001305A8" w:rsidRPr="00FE5BC3" w:rsidRDefault="001305A8">
      <w:pPr>
        <w:rPr>
          <w:rFonts w:ascii="Arial" w:hAnsi="Arial" w:cs="Arial"/>
          <w:sz w:val="20"/>
          <w:szCs w:val="20"/>
        </w:rPr>
      </w:pPr>
    </w:p>
    <w:p w14:paraId="62A1BD70" w14:textId="77777777" w:rsidR="00082C3C" w:rsidRPr="00FE5BC3" w:rsidRDefault="00082C3C" w:rsidP="00082C3C">
      <w:pPr>
        <w:pStyle w:val="NormalText"/>
        <w:rPr>
          <w:color w:val="auto"/>
          <w:sz w:val="20"/>
          <w:szCs w:val="20"/>
        </w:rPr>
      </w:pPr>
      <w:r w:rsidRPr="00FE5BC3">
        <w:rPr>
          <w:b/>
          <w:bCs/>
          <w:color w:val="auto"/>
          <w:sz w:val="20"/>
          <w:szCs w:val="20"/>
        </w:rPr>
        <w:t>De gevulde aubergine:</w:t>
      </w:r>
      <w:r w:rsidRPr="00FE5BC3">
        <w:rPr>
          <w:color w:val="auto"/>
          <w:sz w:val="20"/>
          <w:szCs w:val="20"/>
        </w:rPr>
        <w:t xml:space="preserve"> halveer de aubergine en haal een deel van het vruchtvlees eruit zonder de schil te beschadigen. Snijd dit samen met rode paprika, knoflook en sjalot in </w:t>
      </w:r>
      <w:proofErr w:type="spellStart"/>
      <w:r w:rsidRPr="00FE5BC3">
        <w:rPr>
          <w:color w:val="auto"/>
          <w:sz w:val="20"/>
          <w:szCs w:val="20"/>
        </w:rPr>
        <w:t>brunoise</w:t>
      </w:r>
      <w:proofErr w:type="spellEnd"/>
      <w:r w:rsidRPr="00FE5BC3">
        <w:rPr>
          <w:color w:val="auto"/>
          <w:sz w:val="20"/>
          <w:szCs w:val="20"/>
        </w:rPr>
        <w:t xml:space="preserve"> en meng met zacht paprikapoeder, peper en zout. Vul de uitgeholde helften met het mengsel, wikkel in aluminiumfolie en zet 35 minuten in een oven op 185°C. Bestrooi met gehakte peterselie bij het opdienen. </w:t>
      </w:r>
    </w:p>
    <w:p w14:paraId="6D526186" w14:textId="77777777" w:rsidR="00082C3C" w:rsidRPr="00FE5BC3" w:rsidRDefault="00082C3C">
      <w:pPr>
        <w:rPr>
          <w:rFonts w:ascii="Arial" w:hAnsi="Arial" w:cs="Arial"/>
          <w:sz w:val="20"/>
          <w:szCs w:val="20"/>
        </w:rPr>
      </w:pPr>
    </w:p>
    <w:p w14:paraId="16A76C9F" w14:textId="77777777" w:rsidR="00082C3C" w:rsidRPr="00FE5BC3" w:rsidRDefault="00082C3C" w:rsidP="00082C3C">
      <w:pPr>
        <w:pStyle w:val="NormalText"/>
        <w:rPr>
          <w:color w:val="auto"/>
          <w:sz w:val="20"/>
          <w:szCs w:val="20"/>
        </w:rPr>
      </w:pPr>
      <w:r w:rsidRPr="00FE5BC3">
        <w:rPr>
          <w:b/>
          <w:bCs/>
          <w:color w:val="auto"/>
          <w:sz w:val="20"/>
          <w:szCs w:val="20"/>
        </w:rPr>
        <w:t>Koolrabimousseline:</w:t>
      </w:r>
      <w:r w:rsidRPr="00FE5BC3">
        <w:rPr>
          <w:color w:val="auto"/>
          <w:sz w:val="20"/>
          <w:szCs w:val="20"/>
        </w:rPr>
        <w:t xml:space="preserve"> schil de koolrabi, snijd ze in grote dobbelstenen en kook ze gaar in water. Giet af en breng op smaak met peper, zout en een beetje ingekookte </w:t>
      </w:r>
      <w:hyperlink r:id="rId5" w:history="1">
        <w:r w:rsidRPr="00FE5BC3">
          <w:rPr>
            <w:b/>
            <w:bCs/>
            <w:color w:val="auto"/>
            <w:sz w:val="20"/>
            <w:szCs w:val="20"/>
            <w:u w:val="single"/>
          </w:rPr>
          <w:t>groentebouillon</w:t>
        </w:r>
      </w:hyperlink>
      <w:r w:rsidRPr="00FE5BC3">
        <w:rPr>
          <w:color w:val="auto"/>
          <w:sz w:val="20"/>
          <w:szCs w:val="20"/>
        </w:rPr>
        <w:t xml:space="preserve">. Pureer tot mousseline. </w:t>
      </w:r>
    </w:p>
    <w:p w14:paraId="2FFEC14A" w14:textId="77777777" w:rsidR="00082C3C" w:rsidRPr="00FE5BC3" w:rsidRDefault="00082C3C" w:rsidP="00082C3C">
      <w:pPr>
        <w:pStyle w:val="NormalText"/>
        <w:rPr>
          <w:color w:val="auto"/>
          <w:sz w:val="20"/>
          <w:szCs w:val="20"/>
        </w:rPr>
      </w:pPr>
    </w:p>
    <w:p w14:paraId="5B4A1031" w14:textId="77777777" w:rsidR="00082C3C" w:rsidRPr="00FE5BC3" w:rsidRDefault="00082C3C" w:rsidP="00082C3C">
      <w:pPr>
        <w:pStyle w:val="NormalText"/>
        <w:rPr>
          <w:color w:val="auto"/>
          <w:sz w:val="20"/>
          <w:szCs w:val="20"/>
        </w:rPr>
      </w:pPr>
      <w:r w:rsidRPr="00FE5BC3">
        <w:rPr>
          <w:b/>
          <w:bCs/>
          <w:color w:val="auto"/>
          <w:sz w:val="20"/>
          <w:szCs w:val="20"/>
        </w:rPr>
        <w:t>De chateaubriand:</w:t>
      </w:r>
      <w:r w:rsidRPr="00FE5BC3">
        <w:rPr>
          <w:color w:val="auto"/>
          <w:sz w:val="20"/>
          <w:szCs w:val="20"/>
        </w:rPr>
        <w:t xml:space="preserve"> grill en quadrilleer de chateaubriand of een andere stuk rundsvlees tot de gewenste </w:t>
      </w:r>
      <w:proofErr w:type="spellStart"/>
      <w:r w:rsidRPr="00FE5BC3">
        <w:rPr>
          <w:color w:val="auto"/>
          <w:sz w:val="20"/>
          <w:szCs w:val="20"/>
        </w:rPr>
        <w:t>cuisson</w:t>
      </w:r>
      <w:proofErr w:type="spellEnd"/>
      <w:r w:rsidRPr="00FE5BC3">
        <w:rPr>
          <w:color w:val="auto"/>
          <w:sz w:val="20"/>
          <w:szCs w:val="20"/>
        </w:rPr>
        <w:t xml:space="preserve">. Doe dit met een grill met </w:t>
      </w:r>
      <w:proofErr w:type="spellStart"/>
      <w:r w:rsidRPr="00FE5BC3">
        <w:rPr>
          <w:color w:val="auto"/>
          <w:sz w:val="20"/>
          <w:szCs w:val="20"/>
        </w:rPr>
        <w:t>antikleeflaag</w:t>
      </w:r>
      <w:proofErr w:type="spellEnd"/>
      <w:r w:rsidRPr="00FE5BC3">
        <w:rPr>
          <w:color w:val="auto"/>
          <w:sz w:val="20"/>
          <w:szCs w:val="20"/>
        </w:rPr>
        <w:t xml:space="preserve">. Kruid met peper en zout. </w:t>
      </w:r>
    </w:p>
    <w:p w14:paraId="1CC3960D" w14:textId="77777777" w:rsidR="00082C3C" w:rsidRPr="00FE5BC3" w:rsidRDefault="00082C3C">
      <w:pPr>
        <w:rPr>
          <w:rFonts w:ascii="Arial" w:hAnsi="Arial" w:cs="Arial"/>
          <w:sz w:val="20"/>
          <w:szCs w:val="20"/>
        </w:rPr>
      </w:pPr>
    </w:p>
    <w:sectPr w:rsidR="00082C3C" w:rsidRPr="00FE5BC3" w:rsidSect="00E5306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AB"/>
    <w:rsid w:val="00082C3C"/>
    <w:rsid w:val="001305A8"/>
    <w:rsid w:val="001C4CAB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A50D"/>
  <w15:chartTrackingRefBased/>
  <w15:docId w15:val="{B9415AF0-C11F-45B3-8527-C06EE475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C4CAB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C4CA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82C3C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82C3C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082C3C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2023-12-23T06:12:00Z</dcterms:created>
  <dcterms:modified xsi:type="dcterms:W3CDTF">2023-12-23T06:14:00Z</dcterms:modified>
</cp:coreProperties>
</file>