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28E4" w14:textId="3BD4A61D" w:rsidR="00C00862" w:rsidRPr="00C00862" w:rsidRDefault="003B0746" w:rsidP="00C00862">
      <w:pPr>
        <w:autoSpaceDE w:val="0"/>
        <w:autoSpaceDN w:val="0"/>
        <w:adjustRightInd w:val="0"/>
        <w:spacing w:before="525" w:after="241" w:line="215" w:lineRule="auto"/>
        <w:jc w:val="center"/>
        <w:outlineLvl w:val="0"/>
        <w:rPr>
          <w:rFonts w:ascii="Arial" w:hAnsi="Arial" w:cs="Arial"/>
          <w:kern w:val="0"/>
          <w:sz w:val="20"/>
          <w:szCs w:val="20"/>
        </w:rPr>
      </w:pPr>
      <w:r w:rsidRPr="00C00862">
        <w:rPr>
          <w:rFonts w:ascii="Arial" w:hAnsi="Arial" w:cs="Arial"/>
          <w:b/>
          <w:bCs/>
          <w:kern w:val="0"/>
          <w:sz w:val="20"/>
          <w:szCs w:val="20"/>
        </w:rPr>
        <w:t>Kweeperengelei</w:t>
      </w:r>
    </w:p>
    <w:p w14:paraId="5DD92D9E" w14:textId="77777777" w:rsidR="00C00862" w:rsidRPr="003B0746" w:rsidRDefault="00C00862" w:rsidP="00C00862">
      <w:pPr>
        <w:pStyle w:val="Ingredintena"/>
        <w:jc w:val="left"/>
        <w:rPr>
          <w:b w:val="0"/>
          <w:bCs w:val="0"/>
          <w:color w:val="auto"/>
          <w:sz w:val="20"/>
          <w:szCs w:val="20"/>
        </w:rPr>
      </w:pPr>
      <w:proofErr w:type="gramStart"/>
      <w:r w:rsidRPr="003B0746">
        <w:rPr>
          <w:color w:val="auto"/>
          <w:sz w:val="20"/>
          <w:szCs w:val="20"/>
        </w:rPr>
        <w:t>kweeperen</w:t>
      </w:r>
      <w:proofErr w:type="gramEnd"/>
    </w:p>
    <w:p w14:paraId="6FB7E541" w14:textId="77777777" w:rsidR="00C00862" w:rsidRPr="003B0746" w:rsidRDefault="00C00862" w:rsidP="00C00862">
      <w:pPr>
        <w:pStyle w:val="Ingredintena"/>
        <w:jc w:val="left"/>
        <w:rPr>
          <w:b w:val="0"/>
          <w:bCs w:val="0"/>
          <w:color w:val="auto"/>
          <w:sz w:val="20"/>
          <w:szCs w:val="20"/>
        </w:rPr>
      </w:pPr>
      <w:proofErr w:type="gramStart"/>
      <w:r w:rsidRPr="003B0746">
        <w:rPr>
          <w:color w:val="auto"/>
          <w:sz w:val="20"/>
          <w:szCs w:val="20"/>
        </w:rPr>
        <w:t>kristalsuiker</w:t>
      </w:r>
      <w:proofErr w:type="gramEnd"/>
    </w:p>
    <w:p w14:paraId="1E0F964E" w14:textId="77777777" w:rsidR="00C00862" w:rsidRPr="003B0746" w:rsidRDefault="00C00862" w:rsidP="00C00862">
      <w:pPr>
        <w:pStyle w:val="ingredintenb"/>
        <w:spacing w:line="287" w:lineRule="auto"/>
        <w:rPr>
          <w:rFonts w:ascii="Arial" w:hAnsi="Arial" w:cs="Arial"/>
          <w:sz w:val="20"/>
          <w:szCs w:val="20"/>
        </w:rPr>
      </w:pPr>
      <w:proofErr w:type="gramStart"/>
      <w:r w:rsidRPr="003B0746">
        <w:rPr>
          <w:rFonts w:ascii="Arial" w:hAnsi="Arial" w:cs="Arial"/>
          <w:b/>
          <w:bCs/>
          <w:sz w:val="20"/>
          <w:szCs w:val="20"/>
        </w:rPr>
        <w:t>citroen</w:t>
      </w:r>
      <w:proofErr w:type="gramEnd"/>
    </w:p>
    <w:p w14:paraId="5705F01F" w14:textId="77777777" w:rsidR="00C00862" w:rsidRPr="003B0746" w:rsidRDefault="00C00862" w:rsidP="00C00862">
      <w:pPr>
        <w:pStyle w:val="ingredintenb"/>
        <w:spacing w:line="287" w:lineRule="auto"/>
        <w:rPr>
          <w:rFonts w:ascii="Arial" w:hAnsi="Arial" w:cs="Arial"/>
          <w:sz w:val="20"/>
          <w:szCs w:val="20"/>
        </w:rPr>
      </w:pPr>
      <w:proofErr w:type="spellStart"/>
      <w:proofErr w:type="gramStart"/>
      <w:r w:rsidRPr="003B0746">
        <w:rPr>
          <w:rFonts w:ascii="Arial" w:hAnsi="Arial" w:cs="Arial"/>
          <w:b/>
          <w:bCs/>
          <w:sz w:val="20"/>
          <w:szCs w:val="20"/>
        </w:rPr>
        <w:t>agar</w:t>
      </w:r>
      <w:proofErr w:type="spellEnd"/>
      <w:proofErr w:type="gramEnd"/>
      <w:r w:rsidRPr="003B0746">
        <w:rPr>
          <w:rFonts w:ascii="Arial" w:hAnsi="Arial" w:cs="Arial"/>
          <w:b/>
          <w:bCs/>
          <w:sz w:val="20"/>
          <w:szCs w:val="20"/>
        </w:rPr>
        <w:t xml:space="preserve"> </w:t>
      </w:r>
      <w:proofErr w:type="spellStart"/>
      <w:r w:rsidRPr="003B0746">
        <w:rPr>
          <w:rFonts w:ascii="Arial" w:hAnsi="Arial" w:cs="Arial"/>
          <w:b/>
          <w:bCs/>
          <w:sz w:val="20"/>
          <w:szCs w:val="20"/>
        </w:rPr>
        <w:t>agar</w:t>
      </w:r>
      <w:proofErr w:type="spellEnd"/>
    </w:p>
    <w:p w14:paraId="2AE48726" w14:textId="77777777" w:rsidR="001305A8" w:rsidRPr="003B0746" w:rsidRDefault="001305A8">
      <w:pPr>
        <w:rPr>
          <w:rFonts w:ascii="Arial" w:hAnsi="Arial" w:cs="Arial"/>
          <w:sz w:val="20"/>
          <w:szCs w:val="20"/>
        </w:rPr>
      </w:pPr>
    </w:p>
    <w:p w14:paraId="7BD33B3A" w14:textId="77777777" w:rsidR="00AF17A0" w:rsidRPr="003B0746" w:rsidRDefault="00AF17A0" w:rsidP="00AF17A0">
      <w:pPr>
        <w:pStyle w:val="NormalText"/>
        <w:rPr>
          <w:color w:val="auto"/>
          <w:sz w:val="20"/>
          <w:szCs w:val="20"/>
        </w:rPr>
      </w:pPr>
      <w:r w:rsidRPr="003B0746">
        <w:rPr>
          <w:color w:val="auto"/>
          <w:sz w:val="20"/>
          <w:szCs w:val="20"/>
        </w:rPr>
        <w:t xml:space="preserve">Was de kweeperen onder de kraan en wrijf ze droog. Laat de schil en het klokhuis zitten en hak de vruchten in stukken. </w:t>
      </w:r>
    </w:p>
    <w:p w14:paraId="71940BAA" w14:textId="77777777" w:rsidR="00AF17A0" w:rsidRPr="003B0746" w:rsidRDefault="00AF17A0" w:rsidP="00AF17A0">
      <w:pPr>
        <w:pStyle w:val="NormalText"/>
        <w:rPr>
          <w:color w:val="auto"/>
          <w:sz w:val="20"/>
          <w:szCs w:val="20"/>
        </w:rPr>
      </w:pPr>
    </w:p>
    <w:p w14:paraId="579072AA" w14:textId="77777777" w:rsidR="00AF17A0" w:rsidRPr="003B0746" w:rsidRDefault="00AF17A0" w:rsidP="00AF17A0">
      <w:pPr>
        <w:pStyle w:val="NormalText"/>
        <w:rPr>
          <w:color w:val="auto"/>
          <w:sz w:val="20"/>
          <w:szCs w:val="20"/>
        </w:rPr>
      </w:pPr>
      <w:r w:rsidRPr="003B0746">
        <w:rPr>
          <w:color w:val="auto"/>
          <w:sz w:val="20"/>
          <w:szCs w:val="20"/>
        </w:rPr>
        <w:t>Doe de kweeperen in een diepe kookpot en vul aan met water tot ze volledig ondergedompeld zijn. Breng afgedekt aan de kook, verminder dan het vuur en laat de vruchten 2 uur sudderen.</w:t>
      </w:r>
    </w:p>
    <w:p w14:paraId="5B8BD1FA" w14:textId="77777777" w:rsidR="00AF17A0" w:rsidRPr="003B0746" w:rsidRDefault="00AF17A0" w:rsidP="00AF17A0">
      <w:pPr>
        <w:pStyle w:val="NormalText"/>
        <w:rPr>
          <w:color w:val="auto"/>
          <w:sz w:val="20"/>
          <w:szCs w:val="20"/>
        </w:rPr>
      </w:pPr>
    </w:p>
    <w:p w14:paraId="1E034514" w14:textId="77777777" w:rsidR="00AF17A0" w:rsidRPr="003B0746" w:rsidRDefault="00AF17A0" w:rsidP="00AF17A0">
      <w:pPr>
        <w:pStyle w:val="NormalText"/>
        <w:rPr>
          <w:color w:val="auto"/>
          <w:sz w:val="20"/>
          <w:szCs w:val="20"/>
        </w:rPr>
      </w:pPr>
      <w:r w:rsidRPr="003B0746">
        <w:rPr>
          <w:color w:val="auto"/>
          <w:sz w:val="20"/>
          <w:szCs w:val="20"/>
        </w:rPr>
        <w:t>Haal de pot van het vuur en zet hem een nachtje langs de kant op een koele plaats. Zeef de volgende dag de inhoud door een puntzeef, bedekt met een neteldoek.</w:t>
      </w:r>
    </w:p>
    <w:p w14:paraId="7E7DE142" w14:textId="77777777" w:rsidR="00AF17A0" w:rsidRPr="003B0746" w:rsidRDefault="00AF17A0" w:rsidP="00AF17A0">
      <w:pPr>
        <w:pStyle w:val="NormalText"/>
        <w:rPr>
          <w:color w:val="auto"/>
          <w:sz w:val="20"/>
          <w:szCs w:val="20"/>
        </w:rPr>
      </w:pPr>
    </w:p>
    <w:p w14:paraId="3E37AEBE" w14:textId="77777777" w:rsidR="00AF17A0" w:rsidRPr="003B0746" w:rsidRDefault="00AF17A0" w:rsidP="00AF17A0">
      <w:pPr>
        <w:pStyle w:val="NormalText"/>
        <w:rPr>
          <w:color w:val="auto"/>
          <w:sz w:val="20"/>
          <w:szCs w:val="20"/>
        </w:rPr>
      </w:pPr>
      <w:r w:rsidRPr="003B0746">
        <w:rPr>
          <w:color w:val="auto"/>
          <w:sz w:val="20"/>
          <w:szCs w:val="20"/>
        </w:rPr>
        <w:t>Meet nu af: 2 eenheden sap voor 1 eenheid suiker. Breng dit aan de kook en roer tot alle suiker opgelost is. Je kan indien gewenst een scheutje citroensap toevoegen, maar dat hoeft niet.</w:t>
      </w:r>
    </w:p>
    <w:p w14:paraId="1DFD08FE" w14:textId="77777777" w:rsidR="00C00862" w:rsidRPr="003B0746" w:rsidRDefault="00C00862">
      <w:pPr>
        <w:rPr>
          <w:rFonts w:ascii="Arial" w:hAnsi="Arial" w:cs="Arial"/>
          <w:sz w:val="20"/>
          <w:szCs w:val="20"/>
        </w:rPr>
      </w:pPr>
    </w:p>
    <w:p w14:paraId="647EF192" w14:textId="77777777" w:rsidR="00AF17A0" w:rsidRPr="003B0746" w:rsidRDefault="00AF17A0" w:rsidP="00AF17A0">
      <w:pPr>
        <w:pStyle w:val="NormalText"/>
        <w:rPr>
          <w:color w:val="auto"/>
          <w:sz w:val="20"/>
          <w:szCs w:val="20"/>
        </w:rPr>
      </w:pPr>
      <w:r w:rsidRPr="003B0746">
        <w:rPr>
          <w:color w:val="auto"/>
          <w:sz w:val="20"/>
          <w:szCs w:val="20"/>
        </w:rPr>
        <w:t xml:space="preserve">Doe nu een zakje </w:t>
      </w:r>
      <w:proofErr w:type="spellStart"/>
      <w:r w:rsidRPr="003B0746">
        <w:rPr>
          <w:color w:val="auto"/>
          <w:sz w:val="20"/>
          <w:szCs w:val="20"/>
        </w:rPr>
        <w:t>agar-agar</w:t>
      </w:r>
      <w:proofErr w:type="spellEnd"/>
      <w:r w:rsidRPr="003B0746">
        <w:rPr>
          <w:color w:val="auto"/>
          <w:sz w:val="20"/>
          <w:szCs w:val="20"/>
        </w:rPr>
        <w:t xml:space="preserve"> bij de bereiding. Reken in dit geval op 2 gram per liter. Roer goed om en laat nog minstens 2 minuten doorkoken. </w:t>
      </w:r>
    </w:p>
    <w:p w14:paraId="75066A7E" w14:textId="77777777" w:rsidR="00AF17A0" w:rsidRPr="003B0746" w:rsidRDefault="00AF17A0" w:rsidP="00AF17A0">
      <w:pPr>
        <w:pStyle w:val="NormalText"/>
        <w:rPr>
          <w:color w:val="auto"/>
          <w:sz w:val="20"/>
          <w:szCs w:val="20"/>
        </w:rPr>
      </w:pPr>
    </w:p>
    <w:p w14:paraId="123058AA" w14:textId="77777777" w:rsidR="00AF17A0" w:rsidRPr="003B0746" w:rsidRDefault="00AF17A0" w:rsidP="00AF17A0">
      <w:pPr>
        <w:pStyle w:val="NormalText"/>
        <w:rPr>
          <w:color w:val="auto"/>
          <w:sz w:val="20"/>
          <w:szCs w:val="20"/>
        </w:rPr>
      </w:pPr>
      <w:r w:rsidRPr="003B0746">
        <w:rPr>
          <w:color w:val="auto"/>
          <w:sz w:val="20"/>
          <w:szCs w:val="20"/>
        </w:rPr>
        <w:t>Laat even afkoelen en giet de gelei in propere confituurpotjes. Sluit ze af en laat volledig afkoelen voor gebruik.</w:t>
      </w:r>
    </w:p>
    <w:p w14:paraId="0A166CC9" w14:textId="77777777" w:rsidR="00AF17A0" w:rsidRPr="003B0746" w:rsidRDefault="00AF17A0">
      <w:pPr>
        <w:rPr>
          <w:rFonts w:ascii="Arial" w:hAnsi="Arial" w:cs="Arial"/>
          <w:sz w:val="20"/>
          <w:szCs w:val="20"/>
        </w:rPr>
      </w:pPr>
    </w:p>
    <w:sectPr w:rsidR="00AF17A0" w:rsidRPr="003B0746" w:rsidSect="00E80A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62"/>
    <w:rsid w:val="001305A8"/>
    <w:rsid w:val="003B0746"/>
    <w:rsid w:val="00AF17A0"/>
    <w:rsid w:val="00C00862"/>
    <w:rsid w:val="00E80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1E89"/>
  <w15:chartTrackingRefBased/>
  <w15:docId w15:val="{C8E2BBCA-F77C-4682-9AEF-A801F0E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0086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0086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0086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C00862"/>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AF17A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821</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2024-02-20T17:01:00Z</dcterms:created>
  <dcterms:modified xsi:type="dcterms:W3CDTF">2024-02-20T17:03:00Z</dcterms:modified>
</cp:coreProperties>
</file>