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D299" w14:textId="785EB6DD" w:rsidR="00C20F05" w:rsidRPr="00C20F05" w:rsidRDefault="00320EF1" w:rsidP="00C20F05">
      <w:pPr>
        <w:autoSpaceDE w:val="0"/>
        <w:autoSpaceDN w:val="0"/>
        <w:adjustRightInd w:val="0"/>
        <w:spacing w:before="525" w:after="241" w:line="287" w:lineRule="auto"/>
        <w:jc w:val="center"/>
        <w:outlineLvl w:val="0"/>
        <w:rPr>
          <w:rFonts w:ascii="Arial" w:hAnsi="Arial" w:cs="Arial"/>
          <w:kern w:val="0"/>
          <w:sz w:val="20"/>
          <w:szCs w:val="20"/>
        </w:rPr>
      </w:pPr>
      <w:r w:rsidRPr="00C20F05">
        <w:rPr>
          <w:rFonts w:ascii="Arial" w:hAnsi="Arial" w:cs="Arial"/>
          <w:b/>
          <w:bCs/>
          <w:kern w:val="0"/>
          <w:sz w:val="20"/>
          <w:szCs w:val="20"/>
        </w:rPr>
        <w:t>Groentebouillon</w:t>
      </w:r>
    </w:p>
    <w:p w14:paraId="6DF3C401" w14:textId="77777777" w:rsidR="00320EF1" w:rsidRPr="00320EF1" w:rsidRDefault="00320EF1" w:rsidP="00320EF1">
      <w:pPr>
        <w:pStyle w:val="Ingredintena"/>
        <w:spacing w:line="240" w:lineRule="auto"/>
        <w:jc w:val="left"/>
        <w:rPr>
          <w:b w:val="0"/>
          <w:bCs w:val="0"/>
          <w:color w:val="auto"/>
          <w:sz w:val="20"/>
          <w:szCs w:val="20"/>
        </w:rPr>
      </w:pPr>
      <w:proofErr w:type="gramStart"/>
      <w:r w:rsidRPr="00320EF1">
        <w:rPr>
          <w:color w:val="auto"/>
          <w:sz w:val="20"/>
          <w:szCs w:val="20"/>
        </w:rPr>
        <w:t>ui</w:t>
      </w:r>
      <w:proofErr w:type="gramEnd"/>
      <w:r w:rsidRPr="00320EF1">
        <w:rPr>
          <w:b w:val="0"/>
          <w:bCs w:val="0"/>
          <w:color w:val="auto"/>
          <w:sz w:val="20"/>
          <w:szCs w:val="20"/>
        </w:rPr>
        <w:br/>
      </w:r>
      <w:r w:rsidRPr="00320EF1">
        <w:rPr>
          <w:color w:val="auto"/>
          <w:sz w:val="20"/>
          <w:szCs w:val="20"/>
        </w:rPr>
        <w:t>prei</w:t>
      </w:r>
      <w:r w:rsidRPr="00320EF1">
        <w:rPr>
          <w:b w:val="0"/>
          <w:bCs w:val="0"/>
          <w:color w:val="auto"/>
          <w:sz w:val="20"/>
          <w:szCs w:val="20"/>
        </w:rPr>
        <w:br/>
      </w:r>
      <w:r w:rsidRPr="00320EF1">
        <w:rPr>
          <w:color w:val="auto"/>
          <w:sz w:val="20"/>
          <w:szCs w:val="20"/>
        </w:rPr>
        <w:t>wortelen</w:t>
      </w:r>
      <w:r w:rsidRPr="00320EF1">
        <w:rPr>
          <w:b w:val="0"/>
          <w:bCs w:val="0"/>
          <w:color w:val="auto"/>
          <w:sz w:val="20"/>
          <w:szCs w:val="20"/>
        </w:rPr>
        <w:br/>
      </w:r>
      <w:r w:rsidRPr="00320EF1">
        <w:rPr>
          <w:color w:val="auto"/>
          <w:sz w:val="20"/>
          <w:szCs w:val="20"/>
        </w:rPr>
        <w:t>selder</w:t>
      </w:r>
      <w:r w:rsidRPr="00320EF1">
        <w:rPr>
          <w:b w:val="0"/>
          <w:bCs w:val="0"/>
          <w:color w:val="auto"/>
          <w:sz w:val="20"/>
          <w:szCs w:val="20"/>
        </w:rPr>
        <w:br/>
      </w:r>
      <w:r w:rsidRPr="00320EF1">
        <w:rPr>
          <w:color w:val="auto"/>
          <w:sz w:val="20"/>
          <w:szCs w:val="20"/>
        </w:rPr>
        <w:t>rozemarijn</w:t>
      </w:r>
    </w:p>
    <w:p w14:paraId="4E8B6FDA" w14:textId="77777777" w:rsidR="00320EF1" w:rsidRPr="00320EF1" w:rsidRDefault="00320EF1" w:rsidP="00320EF1">
      <w:pPr>
        <w:pStyle w:val="ingredintenb"/>
        <w:rPr>
          <w:rFonts w:ascii="Arial" w:hAnsi="Arial" w:cs="Arial"/>
          <w:sz w:val="20"/>
          <w:szCs w:val="20"/>
        </w:rPr>
      </w:pPr>
      <w:proofErr w:type="gramStart"/>
      <w:r w:rsidRPr="00320EF1">
        <w:rPr>
          <w:rFonts w:ascii="Arial" w:hAnsi="Arial" w:cs="Arial"/>
          <w:b/>
          <w:bCs/>
          <w:sz w:val="20"/>
          <w:szCs w:val="20"/>
        </w:rPr>
        <w:t>knoflook</w:t>
      </w:r>
      <w:proofErr w:type="gramEnd"/>
      <w:r w:rsidRPr="00320EF1">
        <w:rPr>
          <w:rFonts w:ascii="Arial" w:hAnsi="Arial" w:cs="Arial"/>
          <w:sz w:val="20"/>
          <w:szCs w:val="20"/>
        </w:rPr>
        <w:br/>
      </w:r>
      <w:r w:rsidRPr="00320EF1">
        <w:rPr>
          <w:rFonts w:ascii="Arial" w:hAnsi="Arial" w:cs="Arial"/>
          <w:b/>
          <w:bCs/>
          <w:sz w:val="20"/>
          <w:szCs w:val="20"/>
        </w:rPr>
        <w:t>peterselie</w:t>
      </w:r>
      <w:r w:rsidRPr="00320EF1">
        <w:rPr>
          <w:rFonts w:ascii="Arial" w:hAnsi="Arial" w:cs="Arial"/>
          <w:sz w:val="20"/>
          <w:szCs w:val="20"/>
        </w:rPr>
        <w:br/>
      </w:r>
      <w:r w:rsidRPr="00320EF1">
        <w:rPr>
          <w:rFonts w:ascii="Arial" w:hAnsi="Arial" w:cs="Arial"/>
          <w:b/>
          <w:bCs/>
          <w:sz w:val="20"/>
          <w:szCs w:val="20"/>
        </w:rPr>
        <w:t>tijm</w:t>
      </w:r>
      <w:r w:rsidRPr="00320EF1">
        <w:rPr>
          <w:rFonts w:ascii="Arial" w:hAnsi="Arial" w:cs="Arial"/>
          <w:sz w:val="20"/>
          <w:szCs w:val="20"/>
        </w:rPr>
        <w:br/>
      </w:r>
      <w:r w:rsidRPr="00320EF1">
        <w:rPr>
          <w:rFonts w:ascii="Arial" w:hAnsi="Arial" w:cs="Arial"/>
          <w:b/>
          <w:bCs/>
          <w:sz w:val="20"/>
          <w:szCs w:val="20"/>
        </w:rPr>
        <w:t>laurier</w:t>
      </w:r>
      <w:r w:rsidRPr="00320EF1">
        <w:rPr>
          <w:rFonts w:ascii="Arial" w:hAnsi="Arial" w:cs="Arial"/>
          <w:sz w:val="20"/>
          <w:szCs w:val="20"/>
        </w:rPr>
        <w:br/>
      </w:r>
      <w:r w:rsidRPr="00320EF1">
        <w:rPr>
          <w:rFonts w:ascii="Arial" w:hAnsi="Arial" w:cs="Arial"/>
          <w:b/>
          <w:bCs/>
          <w:sz w:val="20"/>
          <w:szCs w:val="20"/>
        </w:rPr>
        <w:t>peper uit de molen</w:t>
      </w:r>
      <w:r w:rsidRPr="00320EF1">
        <w:rPr>
          <w:rFonts w:ascii="Arial" w:hAnsi="Arial" w:cs="Arial"/>
          <w:sz w:val="20"/>
          <w:szCs w:val="20"/>
        </w:rPr>
        <w:br/>
      </w:r>
      <w:r w:rsidRPr="00320EF1">
        <w:rPr>
          <w:rFonts w:ascii="Arial" w:hAnsi="Arial" w:cs="Arial"/>
          <w:b/>
          <w:bCs/>
          <w:sz w:val="20"/>
          <w:szCs w:val="20"/>
        </w:rPr>
        <w:t>zout</w:t>
      </w:r>
    </w:p>
    <w:p w14:paraId="7D77E147" w14:textId="77777777" w:rsidR="001305A8" w:rsidRPr="00320EF1" w:rsidRDefault="001305A8">
      <w:pPr>
        <w:rPr>
          <w:rFonts w:ascii="Arial" w:hAnsi="Arial" w:cs="Arial"/>
          <w:sz w:val="20"/>
          <w:szCs w:val="20"/>
        </w:rPr>
      </w:pPr>
    </w:p>
    <w:p w14:paraId="405CE9BA" w14:textId="77777777" w:rsidR="00320EF1" w:rsidRPr="00320EF1" w:rsidRDefault="00320EF1" w:rsidP="00320EF1">
      <w:pPr>
        <w:pStyle w:val="NormalText"/>
        <w:rPr>
          <w:color w:val="auto"/>
          <w:sz w:val="20"/>
          <w:szCs w:val="20"/>
        </w:rPr>
      </w:pPr>
      <w:r w:rsidRPr="00320EF1">
        <w:rPr>
          <w:color w:val="auto"/>
          <w:sz w:val="20"/>
          <w:szCs w:val="20"/>
        </w:rPr>
        <w:t xml:space="preserve">Kuis de uien, prei, wortelen, selder en knoflookteentjes. Hak ze grof. Maak een kruidentuiltje van peterseliestengels, laurierblaadjes, tijm- en rozemarijntakjes. </w:t>
      </w:r>
    </w:p>
    <w:p w14:paraId="477F509F" w14:textId="77777777" w:rsidR="00320EF1" w:rsidRPr="00320EF1" w:rsidRDefault="00320EF1" w:rsidP="00320EF1">
      <w:pPr>
        <w:pStyle w:val="NormalText"/>
        <w:rPr>
          <w:color w:val="auto"/>
          <w:sz w:val="20"/>
          <w:szCs w:val="20"/>
        </w:rPr>
      </w:pPr>
    </w:p>
    <w:p w14:paraId="7A44CB9C" w14:textId="77777777" w:rsidR="00320EF1" w:rsidRPr="00320EF1" w:rsidRDefault="00320EF1" w:rsidP="00320EF1">
      <w:pPr>
        <w:pStyle w:val="NormalText"/>
        <w:rPr>
          <w:color w:val="auto"/>
          <w:sz w:val="20"/>
          <w:szCs w:val="20"/>
        </w:rPr>
      </w:pPr>
      <w:r w:rsidRPr="00320EF1">
        <w:rPr>
          <w:color w:val="auto"/>
          <w:sz w:val="20"/>
          <w:szCs w:val="20"/>
        </w:rPr>
        <w:t>Doe alle groenten met het kruidentuiltje in de pot en kruid met peper uit de molen en zout. Breng aan de kook. Verminder de temperatuur en laat een half uurtje trekken.</w:t>
      </w:r>
    </w:p>
    <w:p w14:paraId="3C44166F" w14:textId="77777777" w:rsidR="00320EF1" w:rsidRPr="00320EF1" w:rsidRDefault="00320EF1" w:rsidP="00320EF1">
      <w:pPr>
        <w:pStyle w:val="NormalText"/>
        <w:rPr>
          <w:color w:val="auto"/>
          <w:sz w:val="20"/>
          <w:szCs w:val="20"/>
        </w:rPr>
      </w:pPr>
    </w:p>
    <w:p w14:paraId="1B1D766B" w14:textId="190BB1A2" w:rsidR="00320EF1" w:rsidRPr="00320EF1" w:rsidRDefault="00320EF1" w:rsidP="00320EF1">
      <w:pPr>
        <w:pStyle w:val="NormalText"/>
        <w:rPr>
          <w:color w:val="auto"/>
          <w:sz w:val="20"/>
          <w:szCs w:val="20"/>
        </w:rPr>
      </w:pPr>
      <w:r w:rsidRPr="00320EF1">
        <w:rPr>
          <w:color w:val="auto"/>
          <w:sz w:val="20"/>
          <w:szCs w:val="20"/>
        </w:rPr>
        <w:t>Giet de inhoud van de kookpot door een grote puntzeef of door een neteldoek. De groentebouillon is nu klaar voor onmiddellijk gebruik. Afgekoeld invriezen kan ook.</w:t>
      </w:r>
    </w:p>
    <w:p w14:paraId="3CC54587" w14:textId="77777777" w:rsidR="00320EF1" w:rsidRPr="00320EF1" w:rsidRDefault="00320EF1">
      <w:pPr>
        <w:rPr>
          <w:rFonts w:ascii="Arial" w:hAnsi="Arial" w:cs="Arial"/>
          <w:sz w:val="20"/>
          <w:szCs w:val="20"/>
        </w:rPr>
      </w:pPr>
    </w:p>
    <w:p w14:paraId="2ABA8EA0" w14:textId="77777777" w:rsidR="00320EF1" w:rsidRPr="00320EF1" w:rsidRDefault="00320EF1" w:rsidP="00320EF1">
      <w:pPr>
        <w:pStyle w:val="NormalText"/>
        <w:rPr>
          <w:color w:val="auto"/>
          <w:sz w:val="20"/>
          <w:szCs w:val="20"/>
        </w:rPr>
      </w:pPr>
      <w:r w:rsidRPr="00320EF1">
        <w:rPr>
          <w:color w:val="auto"/>
          <w:sz w:val="20"/>
          <w:szCs w:val="20"/>
        </w:rPr>
        <w:t>Laat de gezeefde en gefilterde bouillon verder inkoken voor een meer intense smaak.</w:t>
      </w:r>
    </w:p>
    <w:p w14:paraId="1E61E08A" w14:textId="77777777" w:rsidR="00320EF1" w:rsidRPr="00320EF1" w:rsidRDefault="00320EF1">
      <w:pPr>
        <w:rPr>
          <w:rFonts w:ascii="Arial" w:hAnsi="Arial" w:cs="Arial"/>
          <w:sz w:val="20"/>
          <w:szCs w:val="20"/>
        </w:rPr>
      </w:pPr>
    </w:p>
    <w:sectPr w:rsidR="00320EF1" w:rsidRPr="00320EF1" w:rsidSect="001800D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05"/>
    <w:rsid w:val="001305A8"/>
    <w:rsid w:val="00320EF1"/>
    <w:rsid w:val="00C20F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3932"/>
  <w15:chartTrackingRefBased/>
  <w15:docId w15:val="{F47E3653-B410-4866-8F05-0BBA20D7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20F05"/>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20F0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20EF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320EF1"/>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320EF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588</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2023-10-30T05:40:00Z</dcterms:created>
  <dcterms:modified xsi:type="dcterms:W3CDTF">2023-10-30T05:42:00Z</dcterms:modified>
</cp:coreProperties>
</file>